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>
            <wp:extent cx="2472690" cy="898525"/>
            <wp:effectExtent l="0" t="0" r="0" b="0"/>
            <wp:docPr id="1026" name="image1.jpg" descr="E:\GAL Sicani\GAL Sicani\Carta intestata (eps)\Mia\Logo DRQ Sicani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:\GAL Sicani\GAL Sicani\Carta intestata (eps)\Mia\Logo DRQ Sicani.jpe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REGOLAMENTO (UE) 1305/2013</w:t>
      </w: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PROGRAMMA DI SVILUPPO RURALE SICILIA 2014-2020</w:t>
      </w: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Piano di Azione Locale </w:t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SICANI</w:t>
      </w: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AZIONE GAL 2.2.1 “Creazioni di Reti tra imprese e messa a sistema delle strutture di ospitalità diffusa extra alberghiera in aree rurali C e 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”</w:t>
      </w: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Sottomisura del PSR attivata   16.3  “Cooperazione tra piccoli operatori per organizzare processi di lavoro in comune e condividere impianti e risorse, nonché per lo sviluppo/la commercializzazione del turismo”)</w:t>
      </w: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</w:pP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64"/>
        </w:tabs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ALLEGATO 4 </w:t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64"/>
        </w:tabs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DICHIARAZIONE SOSTITUTIVA PER LA CONCESSIONE DI AIUTI IN DE MINIMIS</w:t>
      </w: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84"/>
        </w:tabs>
        <w:spacing w:after="120"/>
        <w:ind w:left="504" w:hanging="504"/>
        <w:rPr>
          <w:color w:val="000000"/>
          <w:sz w:val="24"/>
          <w:szCs w:val="24"/>
        </w:rPr>
      </w:pP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-208914</wp:posOffset>
            </wp:positionH>
            <wp:positionV relativeFrom="paragraph">
              <wp:posOffset>55245</wp:posOffset>
            </wp:positionV>
            <wp:extent cx="4281805" cy="916940"/>
            <wp:effectExtent l="0" t="0" r="0" b="0"/>
            <wp:wrapNone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916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3400"/>
        </w:tabs>
        <w:rPr>
          <w:rFonts w:ascii="Times New Roman" w:eastAsia="Times New Roman" w:hAnsi="Times New Roman" w:cs="Times New Roman"/>
          <w:b/>
          <w:color w:val="808080"/>
          <w:sz w:val="14"/>
          <w:szCs w:val="14"/>
        </w:rPr>
      </w:pP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808080"/>
          <w:sz w:val="14"/>
          <w:szCs w:val="14"/>
        </w:rPr>
        <w:t>AGENZIA PER LO SVILUPPO DELLA</w:t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3400"/>
        </w:tabs>
        <w:jc w:val="right"/>
        <w:rPr>
          <w:rFonts w:ascii="Times New Roman" w:eastAsia="Times New Roman" w:hAnsi="Times New Roman" w:cs="Times New Roman"/>
          <w:b/>
          <w:color w:val="80808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808080"/>
          <w:sz w:val="14"/>
          <w:szCs w:val="14"/>
        </w:rPr>
        <w:t>SICILIA CENTRO OCCIDENTALE</w:t>
      </w: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Times New Roman" w:eastAsia="Times New Roman" w:hAnsi="Times New Roman" w:cs="Times New Roman"/>
          <w:b/>
          <w:color w:val="808080"/>
          <w:sz w:val="14"/>
          <w:szCs w:val="14"/>
        </w:rPr>
      </w:pP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color w:val="80808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808080"/>
          <w:sz w:val="14"/>
          <w:szCs w:val="14"/>
        </w:rPr>
        <w:t>Sede centrale</w:t>
      </w:r>
      <w:r>
        <w:rPr>
          <w:rFonts w:ascii="Arial" w:eastAsia="Arial" w:hAnsi="Arial" w:cs="Arial"/>
          <w:color w:val="808080"/>
          <w:sz w:val="14"/>
          <w:szCs w:val="14"/>
        </w:rPr>
        <w:t>: C/da Pietra Nera </w:t>
      </w:r>
      <w:r>
        <w:rPr>
          <w:rFonts w:ascii="Arial" w:eastAsia="Arial" w:hAnsi="Arial" w:cs="Arial"/>
          <w:color w:val="808080"/>
          <w:sz w:val="14"/>
          <w:szCs w:val="14"/>
        </w:rPr>
        <w:br/>
        <w:t>92020 Santo Stefano Quisquina (AG)</w:t>
      </w:r>
      <w:r>
        <w:rPr>
          <w:rFonts w:ascii="Arial" w:eastAsia="Arial" w:hAnsi="Arial" w:cs="Arial"/>
          <w:color w:val="808080"/>
          <w:sz w:val="14"/>
          <w:szCs w:val="14"/>
        </w:rPr>
        <w:br/>
        <w:t>tel./fax: +39 0922 1832854</w:t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Times New Roman" w:eastAsia="Times New Roman" w:hAnsi="Times New Roman" w:cs="Times New Roman"/>
          <w:color w:val="808080"/>
          <w:sz w:val="14"/>
          <w:szCs w:val="14"/>
        </w:rPr>
      </w:pPr>
      <w:r>
        <w:rPr>
          <w:rFonts w:ascii="Times New Roman" w:eastAsia="Times New Roman" w:hAnsi="Times New Roman" w:cs="Times New Roman"/>
          <w:color w:val="808080"/>
          <w:sz w:val="14"/>
          <w:szCs w:val="14"/>
        </w:rPr>
        <w:t>mobile: +39 339 5813644</w:t>
      </w: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Times New Roman" w:eastAsia="Times New Roman" w:hAnsi="Times New Roman" w:cs="Times New Roman"/>
          <w:color w:val="808080"/>
          <w:sz w:val="14"/>
          <w:szCs w:val="14"/>
        </w:rPr>
      </w:pP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color w:val="80808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808080"/>
          <w:sz w:val="14"/>
          <w:szCs w:val="14"/>
        </w:rPr>
        <w:t>Sede distaccata</w:t>
      </w:r>
      <w:r>
        <w:rPr>
          <w:rFonts w:ascii="Arial" w:eastAsia="Arial" w:hAnsi="Arial" w:cs="Arial"/>
          <w:color w:val="808080"/>
          <w:sz w:val="14"/>
          <w:szCs w:val="14"/>
        </w:rPr>
        <w:t>: c/o Palazzo De Cordova</w:t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color w:val="808080"/>
          <w:sz w:val="14"/>
          <w:szCs w:val="14"/>
        </w:rPr>
      </w:pPr>
      <w:r>
        <w:rPr>
          <w:rFonts w:ascii="Arial" w:eastAsia="Arial" w:hAnsi="Arial" w:cs="Arial"/>
          <w:color w:val="808080"/>
          <w:sz w:val="14"/>
          <w:szCs w:val="14"/>
        </w:rPr>
        <w:t>via San Vito, 17</w:t>
      </w:r>
      <w:r>
        <w:rPr>
          <w:rFonts w:ascii="Arial" w:eastAsia="Arial" w:hAnsi="Arial" w:cs="Arial"/>
          <w:color w:val="808080"/>
          <w:sz w:val="14"/>
          <w:szCs w:val="14"/>
        </w:rPr>
        <w:br/>
      </w:r>
      <w:r>
        <w:rPr>
          <w:rFonts w:ascii="Times New Roman" w:eastAsia="Times New Roman" w:hAnsi="Times New Roman" w:cs="Times New Roman"/>
          <w:color w:val="808080"/>
          <w:sz w:val="14"/>
          <w:szCs w:val="14"/>
        </w:rPr>
        <w:t xml:space="preserve">Gruppo d’Azione Locale L.E.A.D.E.R.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Arial" w:eastAsia="Arial" w:hAnsi="Arial" w:cs="Arial"/>
          <w:color w:val="808080"/>
          <w:sz w:val="14"/>
          <w:szCs w:val="14"/>
        </w:rPr>
        <w:t>90033 Chiusa Sclafani (PA)</w:t>
      </w:r>
      <w:r>
        <w:rPr>
          <w:rFonts w:ascii="Arial" w:eastAsia="Arial" w:hAnsi="Arial" w:cs="Arial"/>
          <w:color w:val="808080"/>
          <w:sz w:val="14"/>
          <w:szCs w:val="14"/>
        </w:rPr>
        <w:br/>
      </w:r>
      <w:r>
        <w:rPr>
          <w:rFonts w:ascii="Arial" w:eastAsia="Arial" w:hAnsi="Arial" w:cs="Arial"/>
          <w:color w:val="808080"/>
          <w:sz w:val="14"/>
          <w:szCs w:val="14"/>
        </w:rPr>
        <w:t xml:space="preserve">  P.S.R. Sicilia 2014 - 2020</w:t>
      </w:r>
      <w:r>
        <w:rPr>
          <w:rFonts w:ascii="Times New Roman" w:eastAsia="Times New Roman" w:hAnsi="Times New Roman" w:cs="Times New Roman"/>
          <w:color w:val="808080"/>
          <w:sz w:val="14"/>
          <w:szCs w:val="14"/>
        </w:rPr>
        <w:t xml:space="preserve">                                                  e-mail</w:t>
      </w:r>
      <w:r>
        <w:rPr>
          <w:rFonts w:ascii="Arial" w:eastAsia="Arial" w:hAnsi="Arial" w:cs="Arial"/>
          <w:color w:val="808080"/>
          <w:sz w:val="14"/>
          <w:szCs w:val="14"/>
        </w:rPr>
        <w:t xml:space="preserve">: </w:t>
      </w:r>
      <w:hyperlink r:id="rId10">
        <w:r>
          <w:rPr>
            <w:rFonts w:ascii="Arial" w:eastAsia="Arial" w:hAnsi="Arial" w:cs="Arial"/>
            <w:color w:val="808080"/>
            <w:sz w:val="14"/>
            <w:szCs w:val="14"/>
          </w:rPr>
          <w:t>info@galsicani.eu</w:t>
        </w:r>
      </w:hyperlink>
      <w:r>
        <w:rPr>
          <w:rFonts w:ascii="Arial" w:eastAsia="Arial" w:hAnsi="Arial" w:cs="Arial"/>
          <w:color w:val="808080"/>
          <w:sz w:val="14"/>
          <w:szCs w:val="14"/>
        </w:rPr>
        <w:t xml:space="preserve">                                                    tel./fax: +39 091 </w:t>
      </w:r>
      <w:r>
        <w:rPr>
          <w:rFonts w:ascii="Arial" w:eastAsia="Arial" w:hAnsi="Arial" w:cs="Arial"/>
          <w:color w:val="808080"/>
          <w:sz w:val="14"/>
          <w:szCs w:val="14"/>
        </w:rPr>
        <w:t>9865606</w:t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color w:val="808080"/>
          <w:sz w:val="14"/>
          <w:szCs w:val="14"/>
        </w:rPr>
      </w:pPr>
      <w:r>
        <w:rPr>
          <w:rFonts w:ascii="Arial" w:eastAsia="Arial" w:hAnsi="Arial" w:cs="Arial"/>
          <w:color w:val="808080"/>
          <w:sz w:val="14"/>
          <w:szCs w:val="14"/>
        </w:rPr>
        <w:t xml:space="preserve">                                 </w:t>
      </w:r>
      <w:r>
        <w:rPr>
          <w:rFonts w:ascii="Arial" w:eastAsia="Arial" w:hAnsi="Arial" w:cs="Arial"/>
          <w:color w:val="808080"/>
          <w:sz w:val="14"/>
          <w:szCs w:val="14"/>
        </w:rPr>
        <w:t xml:space="preserve">                  </w:t>
      </w:r>
      <w:r>
        <w:rPr>
          <w:rFonts w:ascii="Times New Roman" w:eastAsia="Times New Roman" w:hAnsi="Times New Roman" w:cs="Times New Roman"/>
          <w:color w:val="808080"/>
          <w:sz w:val="14"/>
          <w:szCs w:val="14"/>
        </w:rPr>
        <w:t>p.iva: 02570390845</w:t>
      </w:r>
      <w:r>
        <w:rPr>
          <w:rFonts w:ascii="Arial" w:eastAsia="Arial" w:hAnsi="Arial" w:cs="Arial"/>
          <w:color w:val="808080"/>
          <w:sz w:val="14"/>
          <w:szCs w:val="1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808080"/>
          <w:sz w:val="14"/>
          <w:szCs w:val="14"/>
        </w:rPr>
        <w:t>mobile: +39 3375931593</w:t>
      </w: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sz w:val="28"/>
          <w:szCs w:val="28"/>
        </w:rPr>
      </w:pPr>
    </w:p>
    <w:p w:rsidR="0089147E" w:rsidRDefault="00B532B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rPr>
          <w:rFonts w:ascii="Garamond" w:eastAsia="Garamond" w:hAnsi="Garamond" w:cs="Garamond"/>
          <w:i/>
          <w:color w:val="000000"/>
          <w:sz w:val="22"/>
          <w:szCs w:val="22"/>
        </w:rPr>
      </w:pPr>
      <w:r>
        <w:br w:type="page"/>
      </w:r>
      <w:r>
        <w:rPr>
          <w:rFonts w:ascii="Garamond" w:eastAsia="Garamond" w:hAnsi="Garamond" w:cs="Garamond"/>
          <w:b/>
          <w:i/>
          <w:color w:val="000000"/>
          <w:sz w:val="22"/>
          <w:szCs w:val="22"/>
        </w:rPr>
        <w:lastRenderedPageBreak/>
        <w:t xml:space="preserve">Dichiarazione sostitutiva per la concessione di aiuti in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«de minimis»,</w:t>
      </w:r>
      <w:r>
        <w:rPr>
          <w:rFonts w:ascii="Garamond" w:eastAsia="Garamond" w:hAnsi="Garamond" w:cs="Garamond"/>
          <w:b/>
          <w:i/>
          <w:color w:val="000000"/>
          <w:sz w:val="22"/>
          <w:szCs w:val="22"/>
        </w:rPr>
        <w:t xml:space="preserve"> ai sensi dell'art. </w:t>
      </w:r>
      <w:hyperlink r:id="rId11">
        <w:r>
          <w:rPr>
            <w:rFonts w:ascii="Garamond" w:eastAsia="Garamond" w:hAnsi="Garamond" w:cs="Garamond"/>
            <w:b/>
            <w:i/>
            <w:color w:val="000000"/>
            <w:sz w:val="22"/>
            <w:szCs w:val="22"/>
          </w:rPr>
          <w:t>47</w:t>
        </w:r>
      </w:hyperlink>
      <w:r>
        <w:rPr>
          <w:rFonts w:ascii="Garamond" w:eastAsia="Garamond" w:hAnsi="Garamond" w:cs="Garamond"/>
          <w:b/>
          <w:i/>
          <w:color w:val="000000"/>
          <w:sz w:val="22"/>
          <w:szCs w:val="22"/>
        </w:rPr>
        <w:t xml:space="preserve"> del decreto del Presidente della Repubblica 28 dicembre 2000, n. 445 </w:t>
      </w:r>
    </w:p>
    <w:p w:rsidR="0089147E" w:rsidRDefault="00B532B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center"/>
        <w:rPr>
          <w:rFonts w:ascii="Garamond" w:eastAsia="Garamond" w:hAnsi="Garamond" w:cs="Garamond"/>
          <w:i/>
          <w:color w:val="000000"/>
          <w:sz w:val="22"/>
          <w:szCs w:val="22"/>
        </w:rPr>
      </w:pPr>
      <w:r>
        <w:rPr>
          <w:rFonts w:ascii="Garamond" w:eastAsia="Garamond" w:hAnsi="Garamond" w:cs="Garamond"/>
          <w:i/>
          <w:color w:val="000000"/>
          <w:sz w:val="22"/>
          <w:szCs w:val="22"/>
        </w:rPr>
        <w:t>(Testo unico delle disposizioni legislative e regolamentari in materia di documentazi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one amministrativa)</w:t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Il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sottoscritto:</w:t>
      </w:r>
    </w:p>
    <w:tbl>
      <w:tblPr>
        <w:tblStyle w:val="a"/>
        <w:tblW w:w="106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899"/>
        <w:gridCol w:w="3096"/>
        <w:gridCol w:w="1058"/>
        <w:gridCol w:w="1600"/>
        <w:gridCol w:w="1652"/>
        <w:gridCol w:w="528"/>
        <w:gridCol w:w="798"/>
      </w:tblGrid>
      <w:tr w:rsidR="0089147E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SEZIONE 1 – Anagrafica richiedente</w:t>
            </w:r>
          </w:p>
        </w:tc>
      </w:tr>
      <w:tr w:rsidR="0089147E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Il Titolare / legale rappresentante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Prov</w:t>
            </w:r>
          </w:p>
        </w:tc>
      </w:tr>
      <w:tr w:rsidR="0089147E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9147E">
        <w:trPr>
          <w:trHeight w:val="283"/>
        </w:trPr>
        <w:tc>
          <w:tcPr>
            <w:tcW w:w="1900" w:type="dxa"/>
            <w:vMerge/>
            <w:shd w:val="clear" w:color="auto" w:fill="AAC8C8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Prov</w:t>
            </w:r>
          </w:p>
        </w:tc>
      </w:tr>
      <w:tr w:rsidR="0089147E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In qualità di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titolare/legale rappresentante dell’impresa</w:t>
      </w:r>
      <w:r>
        <w:rPr>
          <w:rFonts w:ascii="Garamond" w:eastAsia="Garamond" w:hAnsi="Garamond" w:cs="Garamond"/>
          <w:color w:val="000000"/>
          <w:sz w:val="22"/>
          <w:szCs w:val="22"/>
        </w:rPr>
        <w:t>:</w:t>
      </w:r>
    </w:p>
    <w:tbl>
      <w:tblPr>
        <w:tblStyle w:val="a0"/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89147E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SEZIONE 2 – Anagrafica impresa </w:t>
            </w:r>
          </w:p>
        </w:tc>
      </w:tr>
      <w:tr w:rsidR="0089147E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9147E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9147E">
        <w:tc>
          <w:tcPr>
            <w:tcW w:w="1900" w:type="dxa"/>
            <w:vMerge w:val="restart"/>
            <w:shd w:val="clear" w:color="auto" w:fill="AAC8C8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prov</w:t>
            </w:r>
          </w:p>
        </w:tc>
      </w:tr>
      <w:tr w:rsidR="0089147E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9147E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Partita IVA</w:t>
            </w:r>
          </w:p>
        </w:tc>
      </w:tr>
      <w:tr w:rsidR="0089147E">
        <w:trPr>
          <w:trHeight w:val="262"/>
        </w:trPr>
        <w:tc>
          <w:tcPr>
            <w:tcW w:w="1900" w:type="dxa"/>
            <w:vMerge/>
            <w:shd w:val="clear" w:color="auto" w:fill="AAC8C8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59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color w:val="000000"/>
          <w:sz w:val="22"/>
          <w:szCs w:val="22"/>
        </w:rPr>
      </w:pP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In relazione a quanto previsto dal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Bando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 e dalle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Disposizioni Attuative Specifiche  dell’Azione Gal 2.2.1 che attiva la Misura  16 – Cooperazione - Sottomisura 16.3  </w:t>
      </w:r>
    </w:p>
    <w:tbl>
      <w:tblPr>
        <w:tblStyle w:val="a1"/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560"/>
        <w:gridCol w:w="3261"/>
        <w:gridCol w:w="3402"/>
        <w:gridCol w:w="2409"/>
      </w:tblGrid>
      <w:tr w:rsidR="0089147E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000000"/>
            </w:tcBorders>
            <w:shd w:val="clear" w:color="auto" w:fill="AAC8C8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Bando –</w:t>
            </w:r>
          </w:p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Azione Gal 2.2.1, sottomisura 16.3 PSR Sicilia 2014/2020</w:t>
            </w:r>
          </w:p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Disposizioni Attua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tive Specifiche  della Misura  __</w:t>
            </w:r>
          </w:p>
        </w:tc>
        <w:tc>
          <w:tcPr>
            <w:tcW w:w="3261" w:type="dxa"/>
            <w:tcBorders>
              <w:top w:val="single" w:sz="4" w:space="0" w:color="000000"/>
            </w:tcBorders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Estremi provvedimento di approvazione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Pubblicato in BUR</w:t>
            </w:r>
          </w:p>
        </w:tc>
      </w:tr>
      <w:tr w:rsidR="0089147E">
        <w:trPr>
          <w:trHeight w:val="2796"/>
        </w:trPr>
        <w:tc>
          <w:tcPr>
            <w:tcW w:w="1560" w:type="dxa"/>
            <w:vMerge/>
            <w:tcBorders>
              <w:top w:val="single" w:sz="4" w:space="0" w:color="000000"/>
            </w:tcBorders>
            <w:shd w:val="clear" w:color="auto" w:fill="AAC8C8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Azione Gal 2.2.1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 “ 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>creazioni di reti tra imprese e messa a sistema delle strutture di ospitalità diffusa extra alberghiera in aree rurali c e d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” - 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Misura 16 SOTTOMISURA 16.3 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Cooperazione tra piccoli operatori per organizzare processi di lavoro in comune e condividere impianti e risorse, nonché per lo sviluppo/la commercializzazione del turismo</w:t>
            </w:r>
          </w:p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D.D.G. n. ------------ del ------------------ 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Per la concessione di aiuti </w:t>
      </w:r>
      <w:r>
        <w:rPr>
          <w:rFonts w:ascii="Garamond" w:eastAsia="Garamond" w:hAnsi="Garamond" w:cs="Garamond"/>
          <w:color w:val="000000"/>
          <w:sz w:val="22"/>
          <w:szCs w:val="22"/>
        </w:rPr>
        <w:t>«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de minimis</w:t>
      </w:r>
      <w:r>
        <w:rPr>
          <w:rFonts w:ascii="Garamond" w:eastAsia="Garamond" w:hAnsi="Garamond" w:cs="Garamond"/>
          <w:color w:val="000000"/>
          <w:sz w:val="22"/>
          <w:szCs w:val="22"/>
        </w:rPr>
        <w:t>»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di cui al Regolamento (UE) n.1407/2013 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della Commissione del 18/12/2013 , pubblicato sulla Gazzetta Ufficiale Unione Europea n. L 352/13 del 24/12/13, relativo alla applicazione degli articoli 107 e 108 del trattato sul funzionamento dell’Unione europea agli aiuti “de minimis”. </w:t>
      </w:r>
    </w:p>
    <w:p w:rsidR="0089147E" w:rsidRDefault="00B532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Nel rispetto di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quanto previsto dai seguenti Regolamenti della Commissione:</w:t>
      </w:r>
    </w:p>
    <w:p w:rsidR="0089147E" w:rsidRDefault="00B532B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Regolamento n. 1407/2013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de minimis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generale</w:t>
      </w:r>
    </w:p>
    <w:p w:rsidR="0089147E" w:rsidRDefault="00B532B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Regolamento n. 1408/2013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de minimis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nel settore agricolo</w:t>
      </w:r>
    </w:p>
    <w:p w:rsidR="0089147E" w:rsidRDefault="00B532B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Regolamento n. 717/2014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de minimis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nel settore pesca </w:t>
      </w:r>
    </w:p>
    <w:p w:rsidR="0089147E" w:rsidRDefault="00B532B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Regolamento n. 360/2012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de minimis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SIEG</w:t>
      </w: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PRESA VISIONE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delle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istruzioni per la predisposizione della presente dichiarazione (Allegato I)</w:t>
      </w:r>
      <w:r>
        <w:rPr>
          <w:rFonts w:ascii="Garamond" w:eastAsia="Garamond" w:hAnsi="Garamond" w:cs="Garamond"/>
          <w:color w:val="000000"/>
          <w:sz w:val="22"/>
          <w:szCs w:val="22"/>
        </w:rPr>
        <w:t>;</w:t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CONSAPEVOLE delle responsabilità anche penali assunte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in caso di rilascio di dichiarazioni mendaci, formazione di atti falsi e loro uso,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e della conseguente decadenza dai benefici concessi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sulla base di una dichiarazione non veritiera, ai sensi degli articoli </w:t>
      </w:r>
      <w:hyperlink r:id="rId12">
        <w:r>
          <w:rPr>
            <w:rFonts w:ascii="Garamond" w:eastAsia="Garamond" w:hAnsi="Garamond" w:cs="Garamond"/>
            <w:color w:val="000000"/>
            <w:sz w:val="22"/>
            <w:szCs w:val="22"/>
          </w:rPr>
          <w:t>75</w:t>
        </w:r>
      </w:hyperlink>
      <w:r>
        <w:rPr>
          <w:rFonts w:ascii="Garamond" w:eastAsia="Garamond" w:hAnsi="Garamond" w:cs="Garamond"/>
          <w:color w:val="000000"/>
          <w:sz w:val="22"/>
          <w:szCs w:val="22"/>
        </w:rPr>
        <w:t xml:space="preserve"> e </w:t>
      </w:r>
      <w:hyperlink r:id="rId13">
        <w:r>
          <w:rPr>
            <w:rFonts w:ascii="Garamond" w:eastAsia="Garamond" w:hAnsi="Garamond" w:cs="Garamond"/>
            <w:color w:val="000000"/>
            <w:sz w:val="22"/>
            <w:szCs w:val="22"/>
          </w:rPr>
          <w:t>76</w:t>
        </w:r>
      </w:hyperlink>
      <w:r>
        <w:rPr>
          <w:rFonts w:ascii="Garamond" w:eastAsia="Garamond" w:hAnsi="Garamond" w:cs="Garamond"/>
          <w:color w:val="000000"/>
          <w:sz w:val="22"/>
          <w:szCs w:val="22"/>
        </w:rPr>
        <w:t xml:space="preserve"> del </w:t>
      </w:r>
      <w:hyperlink r:id="rId14">
        <w:r>
          <w:rPr>
            <w:rFonts w:ascii="Garamond" w:eastAsia="Garamond" w:hAnsi="Garamond" w:cs="Garamond"/>
            <w:color w:val="000000"/>
            <w:sz w:val="22"/>
            <w:szCs w:val="22"/>
          </w:rPr>
          <w:t>decreto del Presidente della Repubblica 28 dicembre 2000, n. 445</w:t>
        </w:r>
      </w:hyperlink>
      <w:r>
        <w:rPr>
          <w:rFonts w:ascii="Garamond" w:eastAsia="Garamond" w:hAnsi="Garamond" w:cs="Garamond"/>
          <w:color w:val="000000"/>
          <w:sz w:val="22"/>
          <w:szCs w:val="22"/>
        </w:rPr>
        <w:t xml:space="preserve"> 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Testo unico dell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e disposizioni legislative e regolamentari in materia di documentazione amministrativa</w:t>
      </w:r>
      <w:r>
        <w:rPr>
          <w:rFonts w:ascii="Garamond" w:eastAsia="Garamond" w:hAnsi="Garamond" w:cs="Garamond"/>
          <w:color w:val="000000"/>
          <w:sz w:val="22"/>
          <w:szCs w:val="22"/>
        </w:rPr>
        <w:t>),</w:t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DICHIARA</w:t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  <w:t xml:space="preserve">Sezione A – Natura dell’impresa </w:t>
      </w:r>
    </w:p>
    <w:p w:rsidR="0089147E" w:rsidRDefault="00B532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Che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l’impresa non è controllata né controlla</w:t>
      </w:r>
      <w:r>
        <w:rPr>
          <w:rFonts w:ascii="Garamond" w:eastAsia="Garamond" w:hAnsi="Garamond" w:cs="Garamond"/>
          <w:color w:val="000000"/>
          <w:sz w:val="22"/>
          <w:szCs w:val="22"/>
        </w:rPr>
        <w:t>, direttamente o indirettamente</w:t>
      </w:r>
      <w:r>
        <w:rPr>
          <w:rFonts w:ascii="Garamond" w:eastAsia="Garamond" w:hAnsi="Garamond" w:cs="Garamond"/>
          <w:color w:val="000000"/>
          <w:sz w:val="22"/>
          <w:szCs w:val="22"/>
          <w:vertAlign w:val="superscript"/>
        </w:rPr>
        <w:footnoteReference w:id="2"/>
      </w:r>
      <w:r>
        <w:rPr>
          <w:rFonts w:ascii="Garamond" w:eastAsia="Garamond" w:hAnsi="Garamond" w:cs="Garamond"/>
          <w:color w:val="000000"/>
          <w:sz w:val="22"/>
          <w:szCs w:val="22"/>
        </w:rPr>
        <w:t>, altre imprese.</w:t>
      </w:r>
    </w:p>
    <w:p w:rsidR="0089147E" w:rsidRDefault="00B532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Che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l’impresa controlla</w:t>
      </w:r>
      <w:r>
        <w:rPr>
          <w:rFonts w:ascii="Garamond" w:eastAsia="Garamond" w:hAnsi="Garamond" w:cs="Garamond"/>
          <w:color w:val="000000"/>
          <w:sz w:val="22"/>
          <w:szCs w:val="22"/>
        </w:rPr>
        <w:t>, anche indirettamente, le imprese seguenti aventi sede legale in Italia, per ciascuna delle quali presenta la dichiarazione di cui all’allegato II:</w:t>
      </w:r>
    </w:p>
    <w:p w:rsidR="0089147E" w:rsidRDefault="00B532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Ragione sociale e dati anagrafici</w:t>
      </w:r>
      <w:r>
        <w:rPr>
          <w:rFonts w:ascii="Garamond" w:eastAsia="Garamond" w:hAnsi="Garamond" w:cs="Garamond"/>
          <w:color w:val="000000"/>
          <w:sz w:val="22"/>
          <w:szCs w:val="22"/>
        </w:rPr>
        <w:t>) 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ripetere tabella se necessario</w:t>
      </w:r>
      <w:r>
        <w:rPr>
          <w:rFonts w:ascii="Garamond" w:eastAsia="Garamond" w:hAnsi="Garamond" w:cs="Garamond"/>
          <w:color w:val="000000"/>
          <w:sz w:val="22"/>
          <w:szCs w:val="22"/>
        </w:rPr>
        <w:t>)</w:t>
      </w:r>
    </w:p>
    <w:tbl>
      <w:tblPr>
        <w:tblStyle w:val="a2"/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900"/>
        <w:gridCol w:w="2921"/>
        <w:gridCol w:w="1275"/>
        <w:gridCol w:w="3210"/>
        <w:gridCol w:w="528"/>
        <w:gridCol w:w="798"/>
      </w:tblGrid>
      <w:tr w:rsidR="0089147E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Anagrafica impresa controllata</w:t>
            </w:r>
          </w:p>
        </w:tc>
      </w:tr>
      <w:tr w:rsidR="0089147E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Forma giuridica</w:t>
            </w:r>
          </w:p>
        </w:tc>
      </w:tr>
      <w:tr w:rsidR="0089147E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9147E">
        <w:tc>
          <w:tcPr>
            <w:tcW w:w="1900" w:type="dxa"/>
            <w:vMerge w:val="restart"/>
            <w:shd w:val="clear" w:color="auto" w:fill="AAC8C8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prov</w:t>
            </w:r>
          </w:p>
        </w:tc>
      </w:tr>
      <w:tr w:rsidR="0089147E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9147E">
        <w:trPr>
          <w:trHeight w:val="283"/>
        </w:trPr>
        <w:tc>
          <w:tcPr>
            <w:tcW w:w="1900" w:type="dxa"/>
            <w:shd w:val="clear" w:color="auto" w:fill="AAC8C8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Partita IVA</w:t>
            </w:r>
          </w:p>
        </w:tc>
      </w:tr>
      <w:tr w:rsidR="0089147E">
        <w:trPr>
          <w:trHeight w:val="357"/>
        </w:trPr>
        <w:tc>
          <w:tcPr>
            <w:tcW w:w="1900" w:type="dxa"/>
            <w:tcBorders>
              <w:bottom w:val="single" w:sz="4" w:space="0" w:color="000000"/>
            </w:tcBorders>
            <w:shd w:val="clear" w:color="auto" w:fill="AAC8C8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59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89147E" w:rsidRDefault="008914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89147E" w:rsidRDefault="00B532B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Che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l’impresa è controllata</w:t>
      </w:r>
      <w:r>
        <w:rPr>
          <w:rFonts w:ascii="Garamond" w:eastAsia="Garamond" w:hAnsi="Garamond" w:cs="Garamond"/>
          <w:color w:val="000000"/>
          <w:sz w:val="22"/>
          <w:szCs w:val="22"/>
        </w:rPr>
        <w:t>, anche indirettamente, dalle imprese seguenti aventi sede legale o unità operativa in Italia,</w:t>
      </w:r>
      <w:r>
        <w:rPr>
          <w:rFonts w:ascii="Garamond" w:eastAsia="Garamond" w:hAnsi="Garamond" w:cs="Garamond"/>
          <w:color w:val="000000"/>
          <w:sz w:val="22"/>
          <w:szCs w:val="22"/>
          <w:vertAlign w:val="superscript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>per ciascuna delle quali presenta la dichiarazione di cui all’allegato II:</w:t>
      </w:r>
    </w:p>
    <w:p w:rsidR="0089147E" w:rsidRDefault="00B532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Ragione sociale e dati anagrafici</w:t>
      </w:r>
      <w:r>
        <w:rPr>
          <w:rFonts w:ascii="Garamond" w:eastAsia="Garamond" w:hAnsi="Garamond" w:cs="Garamond"/>
          <w:color w:val="000000"/>
          <w:sz w:val="22"/>
          <w:szCs w:val="22"/>
        </w:rPr>
        <w:t>) 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ripetere tabella se necessario</w:t>
      </w:r>
      <w:r>
        <w:rPr>
          <w:rFonts w:ascii="Garamond" w:eastAsia="Garamond" w:hAnsi="Garamond" w:cs="Garamond"/>
          <w:color w:val="000000"/>
          <w:sz w:val="22"/>
          <w:szCs w:val="22"/>
        </w:rPr>
        <w:t>)</w:t>
      </w:r>
    </w:p>
    <w:tbl>
      <w:tblPr>
        <w:tblStyle w:val="a3"/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89147E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Anagrafica dell’i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mpresa che esercita il controllo sulla richiedente</w:t>
            </w:r>
          </w:p>
        </w:tc>
      </w:tr>
      <w:tr w:rsidR="0089147E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9147E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9147E">
        <w:tc>
          <w:tcPr>
            <w:tcW w:w="1900" w:type="dxa"/>
            <w:vMerge w:val="restart"/>
            <w:shd w:val="clear" w:color="auto" w:fill="AAC8C8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prov</w:t>
            </w:r>
          </w:p>
        </w:tc>
      </w:tr>
      <w:tr w:rsidR="0089147E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9147E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Partita IVA</w:t>
            </w:r>
          </w:p>
        </w:tc>
      </w:tr>
      <w:tr w:rsidR="0089147E">
        <w:trPr>
          <w:trHeight w:val="301"/>
        </w:trPr>
        <w:tc>
          <w:tcPr>
            <w:tcW w:w="1900" w:type="dxa"/>
            <w:vMerge/>
            <w:shd w:val="clear" w:color="auto" w:fill="AAC8C8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59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  <w:t>Sezione B</w:t>
      </w:r>
      <w:r>
        <w:rPr>
          <w:rFonts w:ascii="Garamond" w:eastAsia="Garamond" w:hAnsi="Garamond" w:cs="Garamond"/>
          <w:color w:val="000000"/>
          <w:sz w:val="22"/>
          <w:szCs w:val="22"/>
          <w:u w:val="single"/>
        </w:rPr>
        <w:t xml:space="preserve"> - R</w:t>
      </w:r>
      <w:r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  <w:t>ispetto del massimale</w:t>
      </w:r>
    </w:p>
    <w:p w:rsidR="0089147E" w:rsidRDefault="00B532BC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Che l’esercizio finanziario (anno fiscale) dell’impresa rappresentata inizia il ___________ e termina il _________;</w:t>
      </w:r>
    </w:p>
    <w:p w:rsidR="0089147E" w:rsidRDefault="0089147E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89147E" w:rsidRDefault="00B532B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2.1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- Che all’impresa rappresentata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NON E’ STATO CONCESSO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nell’esercizio finanziario corrente e nei due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>esercizi finanziari precedenti alcun aiuto «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de minimis</w:t>
      </w:r>
      <w:r>
        <w:rPr>
          <w:rFonts w:ascii="Garamond" w:eastAsia="Garamond" w:hAnsi="Garamond" w:cs="Garamond"/>
          <w:color w:val="000000"/>
          <w:sz w:val="22"/>
          <w:szCs w:val="22"/>
        </w:rPr>
        <w:t>», tenuto conto anche delle disposizioni relative a fusioni/acquisizioni o scissioni</w:t>
      </w:r>
      <w:r>
        <w:rPr>
          <w:rFonts w:ascii="Garamond" w:eastAsia="Garamond" w:hAnsi="Garamond" w:cs="Garamond"/>
          <w:color w:val="000000"/>
          <w:sz w:val="22"/>
          <w:szCs w:val="22"/>
          <w:vertAlign w:val="superscript"/>
        </w:rPr>
        <w:footnoteReference w:id="3"/>
      </w:r>
      <w:r>
        <w:rPr>
          <w:rFonts w:ascii="Garamond" w:eastAsia="Garamond" w:hAnsi="Garamond" w:cs="Garamond"/>
          <w:color w:val="000000"/>
          <w:sz w:val="22"/>
          <w:szCs w:val="22"/>
        </w:rPr>
        <w:t>;</w:t>
      </w:r>
    </w:p>
    <w:p w:rsidR="0089147E" w:rsidRDefault="00B532B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2.2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- Che all’impresa rappresentata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SONO STATI CONCESSI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nell’esercizio finanziario corrente e nei due esercizi finanziari precedenti i seguenti aiuti «de minimis», tenuto conto anche delle disposizioni relative a fusioni/acquisizioni o scissioni</w:t>
      </w:r>
      <w:r>
        <w:rPr>
          <w:rFonts w:ascii="Garamond" w:eastAsia="Garamond" w:hAnsi="Garamond" w:cs="Garamond"/>
          <w:color w:val="000000"/>
          <w:sz w:val="22"/>
          <w:szCs w:val="22"/>
          <w:vertAlign w:val="superscript"/>
        </w:rPr>
        <w:footnoteReference w:id="4"/>
      </w:r>
      <w:r>
        <w:rPr>
          <w:rFonts w:ascii="Garamond" w:eastAsia="Garamond" w:hAnsi="Garamond" w:cs="Garamond"/>
          <w:color w:val="000000"/>
          <w:sz w:val="22"/>
          <w:szCs w:val="22"/>
        </w:rPr>
        <w:t>:</w:t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i/>
          <w:color w:val="000000"/>
          <w:sz w:val="22"/>
          <w:szCs w:val="22"/>
        </w:rPr>
        <w:t>(Aggiungere righe se necessario)</w:t>
      </w:r>
    </w:p>
    <w:tbl>
      <w:tblPr>
        <w:tblStyle w:val="a4"/>
        <w:tblW w:w="10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429"/>
        <w:gridCol w:w="1371"/>
        <w:gridCol w:w="1256"/>
        <w:gridCol w:w="1399"/>
        <w:gridCol w:w="1258"/>
        <w:gridCol w:w="1133"/>
        <w:gridCol w:w="950"/>
        <w:gridCol w:w="994"/>
        <w:gridCol w:w="1274"/>
      </w:tblGrid>
      <w:tr w:rsidR="0089147E">
        <w:trPr>
          <w:trHeight w:val="630"/>
        </w:trPr>
        <w:tc>
          <w:tcPr>
            <w:tcW w:w="430" w:type="dxa"/>
            <w:vMerge w:val="restart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Impresa cui è stato concesso il </w:t>
            </w:r>
            <w:r>
              <w:rPr>
                <w:rFonts w:ascii="Garamond" w:eastAsia="Garamond" w:hAnsi="Garamond" w:cs="Garamond"/>
                <w:b/>
                <w:i/>
                <w:color w:val="000000"/>
                <w:sz w:val="16"/>
                <w:szCs w:val="16"/>
              </w:rPr>
              <w:t>de minimis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Riferimento normativo/ amministrativo che prevede l’agevolazione 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Provvedimento di concessione e data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Reg. UE </w:t>
            </w:r>
            <w:r>
              <w:rPr>
                <w:rFonts w:ascii="Garamond" w:eastAsia="Garamond" w:hAnsi="Garamond" w:cs="Garamond"/>
                <w:i/>
                <w:color w:val="000000"/>
                <w:sz w:val="16"/>
                <w:szCs w:val="16"/>
              </w:rPr>
              <w:t>de minimis</w:t>
            </w:r>
            <w:r>
              <w:rPr>
                <w:rFonts w:ascii="Garamond" w:eastAsia="Garamond" w:hAnsi="Garamond" w:cs="Garamond"/>
                <w:i/>
                <w:color w:val="000000"/>
                <w:sz w:val="16"/>
                <w:szCs w:val="16"/>
                <w:vertAlign w:val="superscript"/>
              </w:rPr>
              <w:footnoteReference w:id="5"/>
            </w: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Importo dell’aiuto </w:t>
            </w:r>
            <w:r>
              <w:rPr>
                <w:rFonts w:ascii="Garamond" w:eastAsia="Garamond" w:hAnsi="Garamond" w:cs="Garamond"/>
                <w:b/>
                <w:i/>
                <w:color w:val="000000"/>
                <w:sz w:val="16"/>
                <w:szCs w:val="16"/>
              </w:rPr>
              <w:t>de minimis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Di cui imputabile all’attività di trasporto merci su strada per conto terzi</w:t>
            </w:r>
          </w:p>
        </w:tc>
      </w:tr>
      <w:tr w:rsidR="0089147E">
        <w:trPr>
          <w:trHeight w:val="630"/>
        </w:trPr>
        <w:tc>
          <w:tcPr>
            <w:tcW w:w="430" w:type="dxa"/>
            <w:vMerge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Concesso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Effettivo</w:t>
            </w: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1274" w:type="dxa"/>
            <w:vMerge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</w:tr>
      <w:tr w:rsidR="0089147E">
        <w:trPr>
          <w:trHeight w:val="371"/>
        </w:trPr>
        <w:tc>
          <w:tcPr>
            <w:tcW w:w="430" w:type="dxa"/>
            <w:shd w:val="clear" w:color="auto" w:fill="AAC8C8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1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9147E">
        <w:trPr>
          <w:trHeight w:val="394"/>
        </w:trPr>
        <w:tc>
          <w:tcPr>
            <w:tcW w:w="430" w:type="dxa"/>
            <w:shd w:val="clear" w:color="auto" w:fill="AAC8C8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1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EAEAD5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EAEAD5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9147E">
        <w:trPr>
          <w:trHeight w:val="383"/>
        </w:trPr>
        <w:tc>
          <w:tcPr>
            <w:tcW w:w="430" w:type="dxa"/>
            <w:shd w:val="clear" w:color="auto" w:fill="AAC8C8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1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EAEAD5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EAEAD5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9147E">
        <w:trPr>
          <w:trHeight w:val="283"/>
        </w:trPr>
        <w:tc>
          <w:tcPr>
            <w:tcW w:w="6847" w:type="dxa"/>
            <w:gridSpan w:val="6"/>
            <w:tcBorders>
              <w:bottom w:val="single" w:sz="4" w:space="0" w:color="000000"/>
            </w:tcBorders>
            <w:shd w:val="clear" w:color="auto" w:fill="AAC8C8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75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FF"/>
          <w:sz w:val="22"/>
          <w:szCs w:val="22"/>
        </w:rPr>
      </w:pP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aramond" w:eastAsia="Garamond" w:hAnsi="Garamond" w:cs="Garamond"/>
          <w:color w:val="0000FF"/>
          <w:sz w:val="22"/>
          <w:szCs w:val="22"/>
          <w:u w:val="single"/>
        </w:rPr>
      </w:pPr>
      <w:r>
        <w:rPr>
          <w:rFonts w:ascii="Garamond" w:eastAsia="Garamond" w:hAnsi="Garamond" w:cs="Garamond"/>
          <w:b/>
          <w:color w:val="0000FF"/>
          <w:sz w:val="22"/>
          <w:szCs w:val="22"/>
          <w:u w:val="single"/>
        </w:rPr>
        <w:t>Sezione C – settori in cui opera l’impresa</w:t>
      </w:r>
    </w:p>
    <w:p w:rsidR="0089147E" w:rsidRDefault="00B532B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Che l’impresa rappresentata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opera solo nei settori economici ammissibili </w:t>
      </w:r>
      <w:r>
        <w:rPr>
          <w:rFonts w:ascii="Garamond" w:eastAsia="Garamond" w:hAnsi="Garamond" w:cs="Garamond"/>
          <w:color w:val="000000"/>
          <w:sz w:val="22"/>
          <w:szCs w:val="22"/>
        </w:rPr>
        <w:t>al finanziamento;</w:t>
      </w:r>
    </w:p>
    <w:p w:rsidR="0089147E" w:rsidRDefault="00B532B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right="108" w:firstLine="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Che l’impresa rappresentata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opera anche in settori economici esclusi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tuttavia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dispone di un sistema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adeguato di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separazione delle attività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o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distinzione dei costi</w:t>
      </w:r>
      <w:r>
        <w:rPr>
          <w:rFonts w:ascii="Garamond" w:eastAsia="Garamond" w:hAnsi="Garamond" w:cs="Garamond"/>
          <w:color w:val="000000"/>
          <w:sz w:val="22"/>
          <w:szCs w:val="22"/>
        </w:rPr>
        <w:t>;</w:t>
      </w:r>
    </w:p>
    <w:p w:rsidR="0089147E" w:rsidRDefault="00B532B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right="108" w:firstLine="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lastRenderedPageBreak/>
        <w:t>Che l’impresa rappresentata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opera anche nel settore economico del «trasporto merci su strada per conto terzi»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tuttavia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dispone di un sistema adeguato di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separazione delle attività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o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distinzione dei costi.</w:t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>
        <w:br w:type="page"/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aramond" w:eastAsia="Garamond" w:hAnsi="Garamond" w:cs="Garamond"/>
          <w:color w:val="0000FF"/>
          <w:sz w:val="22"/>
          <w:szCs w:val="22"/>
          <w:u w:val="single"/>
        </w:rPr>
      </w:pPr>
      <w:r>
        <w:rPr>
          <w:rFonts w:ascii="Garamond" w:eastAsia="Garamond" w:hAnsi="Garamond" w:cs="Garamond"/>
          <w:b/>
          <w:color w:val="0000FF"/>
          <w:sz w:val="22"/>
          <w:szCs w:val="22"/>
          <w:u w:val="single"/>
        </w:rPr>
        <w:lastRenderedPageBreak/>
        <w:t>Sezione D</w:t>
      </w:r>
      <w:r>
        <w:rPr>
          <w:rFonts w:ascii="Garamond" w:eastAsia="Garamond" w:hAnsi="Garamond" w:cs="Garamond"/>
          <w:color w:val="0000FF"/>
          <w:sz w:val="22"/>
          <w:szCs w:val="22"/>
          <w:u w:val="single"/>
        </w:rPr>
        <w:t xml:space="preserve"> - </w:t>
      </w:r>
      <w:r>
        <w:rPr>
          <w:rFonts w:ascii="Garamond" w:eastAsia="Garamond" w:hAnsi="Garamond" w:cs="Garamond"/>
          <w:b/>
          <w:color w:val="0000FF"/>
          <w:sz w:val="22"/>
          <w:szCs w:val="22"/>
          <w:u w:val="single"/>
        </w:rPr>
        <w:t>condizioni di cumulo</w:t>
      </w:r>
    </w:p>
    <w:p w:rsidR="0089147E" w:rsidRDefault="00B532B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08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«costi ammissibili»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l’impresa rappresentata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NON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ha beneficiato di altri aiuti di Stato.</w:t>
      </w:r>
    </w:p>
    <w:p w:rsidR="0089147E" w:rsidRDefault="00B532B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08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«costi ammissibili»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l’impresa rappresentata ha beneficiato dei seguenti aiuti di Stato: </w:t>
      </w:r>
    </w:p>
    <w:tbl>
      <w:tblPr>
        <w:tblStyle w:val="a5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55"/>
        <w:gridCol w:w="1491"/>
        <w:gridCol w:w="1272"/>
        <w:gridCol w:w="1377"/>
        <w:gridCol w:w="1840"/>
        <w:gridCol w:w="1065"/>
        <w:gridCol w:w="1018"/>
        <w:gridCol w:w="1435"/>
      </w:tblGrid>
      <w:tr w:rsidR="0089147E">
        <w:trPr>
          <w:trHeight w:val="533"/>
        </w:trPr>
        <w:tc>
          <w:tcPr>
            <w:tcW w:w="356" w:type="dxa"/>
            <w:vMerge w:val="restart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n.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Regolamento di esenzione (e articolo pertinente) o Decisione Commissione UE</w:t>
            </w: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</w:tcBorders>
            <w:shd w:val="clear" w:color="auto" w:fill="AAC8C8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89147E">
        <w:trPr>
          <w:trHeight w:val="532"/>
        </w:trPr>
        <w:tc>
          <w:tcPr>
            <w:tcW w:w="356" w:type="dxa"/>
            <w:vMerge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1018" w:type="dxa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1435" w:type="dxa"/>
            <w:vMerge/>
            <w:tcBorders>
              <w:top w:val="single" w:sz="4" w:space="0" w:color="000000"/>
            </w:tcBorders>
            <w:shd w:val="clear" w:color="auto" w:fill="AAC8C8"/>
          </w:tcPr>
          <w:p w:rsidR="0089147E" w:rsidRDefault="00891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</w:tr>
      <w:tr w:rsidR="0089147E">
        <w:trPr>
          <w:trHeight w:val="397"/>
        </w:trPr>
        <w:tc>
          <w:tcPr>
            <w:tcW w:w="356" w:type="dxa"/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1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right="33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EAEAD5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9147E">
        <w:trPr>
          <w:trHeight w:val="397"/>
        </w:trPr>
        <w:tc>
          <w:tcPr>
            <w:tcW w:w="356" w:type="dxa"/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1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right="33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EAEAD5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9147E">
        <w:trPr>
          <w:trHeight w:val="500"/>
        </w:trPr>
        <w:tc>
          <w:tcPr>
            <w:tcW w:w="6336" w:type="dxa"/>
            <w:gridSpan w:val="5"/>
            <w:tcBorders>
              <w:bottom w:val="single" w:sz="4" w:space="0" w:color="000000"/>
            </w:tcBorders>
            <w:shd w:val="clear" w:color="auto" w:fill="AAC8C8"/>
            <w:vAlign w:val="center"/>
          </w:tcPr>
          <w:p w:rsidR="0089147E" w:rsidRDefault="00B53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75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EAEAD5"/>
          </w:tcPr>
          <w:p w:rsidR="0089147E" w:rsidRDefault="00891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  <w:t>Sezione E</w:t>
      </w:r>
      <w:r>
        <w:rPr>
          <w:rFonts w:ascii="Garamond" w:eastAsia="Garamond" w:hAnsi="Garamond" w:cs="Garamond"/>
          <w:color w:val="000000"/>
          <w:sz w:val="22"/>
          <w:szCs w:val="22"/>
          <w:u w:val="single"/>
        </w:rPr>
        <w:t xml:space="preserve"> - </w:t>
      </w:r>
      <w:r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  <w:t>Aiuti</w:t>
      </w:r>
      <w:r>
        <w:rPr>
          <w:rFonts w:ascii="Garamond" w:eastAsia="Garamond" w:hAnsi="Garamond" w:cs="Garamond"/>
          <w:b/>
          <w:i/>
          <w:color w:val="000000"/>
          <w:sz w:val="22"/>
          <w:szCs w:val="22"/>
          <w:u w:val="single"/>
        </w:rPr>
        <w:t xml:space="preserve"> de minimis</w:t>
      </w:r>
      <w:r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  <w:t xml:space="preserve"> sotto forma di «prestiti» o «garanzie»</w:t>
      </w:r>
    </w:p>
    <w:p w:rsidR="0089147E" w:rsidRDefault="00B532B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Che l’impresa rappresentata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non è oggetto di procedura concorsuale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per insolvenza oppure non soddisfa le condizioni previste dal diritto nazionale per l’apertura nei suoi confronti di una tale procedura su richiesta dei suoi creditori;</w:t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Per le Grandi Imprese:</w:t>
      </w:r>
    </w:p>
    <w:p w:rsidR="0089147E" w:rsidRDefault="00B532B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Che l’impresa rappresentata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si trova in una situazione comparabile ad un rating del credito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pari ad almeno B-</w:t>
      </w:r>
      <w:r>
        <w:rPr>
          <w:rFonts w:ascii="Garamond" w:eastAsia="Garamond" w:hAnsi="Garamond" w:cs="Garamond"/>
          <w:color w:val="000000"/>
          <w:sz w:val="22"/>
          <w:szCs w:val="22"/>
        </w:rPr>
        <w:t>;</w:t>
      </w:r>
    </w:p>
    <w:p w:rsidR="0089147E" w:rsidRDefault="00891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Garamond" w:eastAsia="Garamond" w:hAnsi="Garamond" w:cs="Garamond"/>
          <w:color w:val="000000"/>
          <w:sz w:val="22"/>
          <w:szCs w:val="22"/>
        </w:rPr>
      </w:pP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AUTORIZZA</w:t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</w:t>
      </w:r>
      <w:r>
        <w:rPr>
          <w:rFonts w:ascii="Garamond" w:eastAsia="Garamond" w:hAnsi="Garamond" w:cs="Garamond"/>
          <w:color w:val="000000"/>
          <w:sz w:val="22"/>
          <w:szCs w:val="22"/>
        </w:rPr>
        <w:t>atezza e ai sensi dell’articolo 38 del citato DPR n. 445/2000 allegando alla presente dichiarazione, copia fotostatica di un documento di identità.</w:t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i/>
          <w:color w:val="000000"/>
          <w:sz w:val="22"/>
          <w:szCs w:val="22"/>
        </w:rPr>
        <w:t>Località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e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data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……………</w:t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5103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In fede </w:t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5103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(Il titolare/legale rappresentante dell'impresa)</w:t>
      </w:r>
    </w:p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sectPr w:rsidR="0089147E" w:rsidSect="0089147E">
      <w:headerReference w:type="default" r:id="rId15"/>
      <w:footerReference w:type="default" r:id="rId16"/>
      <w:pgSz w:w="11906" w:h="16838"/>
      <w:pgMar w:top="1417" w:right="1134" w:bottom="426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2BC" w:rsidRDefault="00B532BC" w:rsidP="00865C1F">
      <w:pPr>
        <w:spacing w:line="240" w:lineRule="auto"/>
        <w:ind w:left="0" w:hanging="2"/>
      </w:pPr>
      <w:r>
        <w:separator/>
      </w:r>
    </w:p>
  </w:endnote>
  <w:endnote w:type="continuationSeparator" w:id="1">
    <w:p w:rsidR="00B532BC" w:rsidRDefault="00B532BC" w:rsidP="00865C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7E" w:rsidRDefault="0089147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B532BC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865C1F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65C1F">
      <w:rPr>
        <w:rFonts w:ascii="Times New Roman" w:eastAsia="Times New Roman" w:hAnsi="Times New Roman" w:cs="Times New Roman"/>
        <w:noProof/>
        <w:color w:val="000000"/>
        <w:sz w:val="24"/>
        <w:szCs w:val="24"/>
      </w:rPr>
      <w:t>6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89147E" w:rsidRDefault="0089147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2BC" w:rsidRDefault="00B532BC" w:rsidP="00865C1F">
      <w:pPr>
        <w:spacing w:line="240" w:lineRule="auto"/>
        <w:ind w:left="0" w:hanging="2"/>
      </w:pPr>
      <w:r>
        <w:separator/>
      </w:r>
    </w:p>
  </w:footnote>
  <w:footnote w:type="continuationSeparator" w:id="1">
    <w:p w:rsidR="00B532BC" w:rsidRDefault="00B532BC" w:rsidP="00865C1F">
      <w:pPr>
        <w:spacing w:line="240" w:lineRule="auto"/>
        <w:ind w:left="0" w:hanging="2"/>
      </w:pPr>
      <w:r>
        <w:continuationSeparator/>
      </w:r>
    </w:p>
  </w:footnote>
  <w:footnote w:id="2"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</w:rPr>
        <w:t xml:space="preserve"> Per il concetto di controllo, ai fini della presente dichiarazione, si vedano le Istruzioni per la compilazione (allegato I, Sez. A)</w:t>
      </w:r>
    </w:p>
  </w:footnote>
  <w:footnote w:id="3"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</w:rPr>
        <w:t xml:space="preserve"> In proposito si vedano le Istruzioni per la compilazione (Allegato I, Sez. B)</w:t>
      </w:r>
    </w:p>
  </w:footnote>
  <w:footnote w:id="4"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</w:rPr>
        <w:t xml:space="preserve"> In caso di acquisizioni di aziende o di </w:t>
      </w:r>
      <w:r>
        <w:rPr>
          <w:rFonts w:ascii="Garamond" w:eastAsia="Garamond" w:hAnsi="Garamond" w:cs="Garamond"/>
          <w:color w:val="000000"/>
        </w:rPr>
        <w:t>rami di aziende o fusioni, in tabella va inserito anche il de minimis usufruito dall’impresa o ramo d’azienda oggetto di acquisizione o fusione. In caso di scissioni, indicare solo l’ammontare attribuito o assegnato all’impresa richiedente.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</w:rPr>
        <w:t>In proposito si</w:t>
      </w:r>
      <w:r>
        <w:rPr>
          <w:rFonts w:ascii="Garamond" w:eastAsia="Garamond" w:hAnsi="Garamond" w:cs="Garamond"/>
          <w:color w:val="000000"/>
        </w:rPr>
        <w:t xml:space="preserve"> vedano le Istruzioni per la compilazione (Allegato I, Sez. B)</w:t>
      </w:r>
    </w:p>
  </w:footnote>
  <w:footnote w:id="5"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</w:t>
      </w:r>
      <w:r>
        <w:rPr>
          <w:rFonts w:ascii="Garamond" w:eastAsia="Garamond" w:hAnsi="Garamond" w:cs="Garamond"/>
          <w:color w:val="000000"/>
        </w:rPr>
        <w:t>tore agricolo 2014-2020), Reg. n. 875/2007 (pesca 2007-2013); Reg. n. …/ (pesca 2014-2020); Reg. n. 360/2012 (SIEG).</w:t>
      </w:r>
    </w:p>
  </w:footnote>
  <w:footnote w:id="6"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</w:rPr>
        <w:t xml:space="preserve"> Indicare l’importo effettivamente liquidato a saldo, se inferiore a quello concesso, e/o l’importo attribuito o assegnato all’impresa ric</w:t>
      </w:r>
      <w:r>
        <w:rPr>
          <w:rFonts w:ascii="Garamond" w:eastAsia="Garamond" w:hAnsi="Garamond" w:cs="Garamond"/>
          <w:color w:val="000000"/>
        </w:rPr>
        <w:t>hiedente in caso di scissione e/o l’importo attribuito o assegnato al ramo d’azienda ceduto. Si vedano anche le Istruzioni per la compilazione (allegato I, Sez.B).</w:t>
      </w:r>
    </w:p>
  </w:footnote>
  <w:footnote w:id="7">
    <w:p w:rsidR="0089147E" w:rsidRDefault="00B532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</w:rPr>
        <w:t xml:space="preserve"> Indicare gli estremi del Regolamento (ad esempio Regolamento di esenzione 800/08) oppure d</w:t>
      </w:r>
      <w:r>
        <w:rPr>
          <w:rFonts w:ascii="Garamond" w:eastAsia="Garamond" w:hAnsi="Garamond" w:cs="Garamond"/>
          <w:color w:val="000000"/>
        </w:rPr>
        <w:t>ella Decisione della Commissione che ha approvato l’aiuto notificato.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7E" w:rsidRDefault="0089147E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</w:rPr>
    </w:pPr>
  </w:p>
  <w:tbl>
    <w:tblPr>
      <w:tblStyle w:val="a6"/>
      <w:tblW w:w="9854" w:type="dxa"/>
      <w:tblInd w:w="0" w:type="dxa"/>
      <w:tblLayout w:type="fixed"/>
      <w:tblLook w:val="0000"/>
    </w:tblPr>
    <w:tblGrid>
      <w:gridCol w:w="5294"/>
      <w:gridCol w:w="4560"/>
    </w:tblGrid>
    <w:tr w:rsidR="0089147E">
      <w:tc>
        <w:tcPr>
          <w:tcW w:w="5294" w:type="dxa"/>
        </w:tcPr>
        <w:p w:rsidR="0089147E" w:rsidRDefault="00B532BC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Garamond" w:eastAsia="Garamond" w:hAnsi="Garamond" w:cs="Garamond"/>
              <w:color w:val="000000"/>
            </w:rPr>
          </w:pPr>
          <w:r>
            <w:rPr>
              <w:rFonts w:ascii="Garamond" w:eastAsia="Garamond" w:hAnsi="Garamond" w:cs="Garamond"/>
              <w:smallCaps/>
              <w:color w:val="000000"/>
            </w:rPr>
            <w:t xml:space="preserve">All. 4  – dichiarazione sostitutiva per la concessione di aiuti in de minimis </w:t>
          </w:r>
        </w:p>
      </w:tc>
      <w:tc>
        <w:tcPr>
          <w:tcW w:w="4560" w:type="dxa"/>
        </w:tcPr>
        <w:p w:rsidR="0089147E" w:rsidRDefault="00B532BC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Garamond" w:eastAsia="Garamond" w:hAnsi="Garamond" w:cs="Garamond"/>
              <w:color w:val="000000"/>
              <w:sz w:val="22"/>
              <w:szCs w:val="22"/>
            </w:rPr>
          </w:pPr>
          <w:r>
            <w:rPr>
              <w:rFonts w:ascii="Garamond" w:eastAsia="Garamond" w:hAnsi="Garamond" w:cs="Garamond"/>
              <w:i/>
              <w:color w:val="000000"/>
              <w:sz w:val="24"/>
              <w:szCs w:val="24"/>
            </w:rPr>
            <w:t>Modello base de minimis</w:t>
          </w:r>
        </w:p>
      </w:tc>
    </w:tr>
  </w:tbl>
  <w:p w:rsidR="0089147E" w:rsidRDefault="0089147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aramond" w:eastAsia="Garamond" w:hAnsi="Garamond" w:cs="Garamond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0B2"/>
    <w:multiLevelType w:val="multilevel"/>
    <w:tmpl w:val="577A3B78"/>
    <w:lvl w:ilvl="0">
      <w:start w:val="1"/>
      <w:numFmt w:val="decimal"/>
      <w:lvlText w:val="%1)"/>
      <w:lvlJc w:val="left"/>
      <w:pPr>
        <w:ind w:left="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1">
    <w:nsid w:val="0A79680E"/>
    <w:multiLevelType w:val="multilevel"/>
    <w:tmpl w:val="7FCC4DB6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8514D42"/>
    <w:multiLevelType w:val="multilevel"/>
    <w:tmpl w:val="11621D14"/>
    <w:lvl w:ilvl="0">
      <w:start w:val="2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05031EA"/>
    <w:multiLevelType w:val="multilevel"/>
    <w:tmpl w:val="3E687F7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2291A4E"/>
    <w:multiLevelType w:val="multilevel"/>
    <w:tmpl w:val="B334825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B340B64"/>
    <w:multiLevelType w:val="multilevel"/>
    <w:tmpl w:val="61547190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numFmt w:val="bullet"/>
      <w:lvlText w:val="•"/>
      <w:lvlJc w:val="left"/>
      <w:pPr>
        <w:ind w:left="115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47E"/>
    <w:rsid w:val="00865C1F"/>
    <w:rsid w:val="0089147E"/>
    <w:rsid w:val="00B5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89147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eastAsia="zh-CN"/>
    </w:rPr>
  </w:style>
  <w:style w:type="paragraph" w:styleId="Titolo1">
    <w:name w:val="heading 1"/>
    <w:basedOn w:val="normal"/>
    <w:next w:val="normal"/>
    <w:rsid w:val="008914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914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914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914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914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9147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9147E"/>
  </w:style>
  <w:style w:type="table" w:customStyle="1" w:styleId="TableNormal">
    <w:name w:val="Table Normal"/>
    <w:rsid w:val="008914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9147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autoRedefine/>
    <w:hidden/>
    <w:qFormat/>
    <w:rsid w:val="00891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utoRedefine/>
    <w:hidden/>
    <w:qFormat/>
    <w:rsid w:val="0089147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Contenutotabella">
    <w:name w:val="Contenuto tabella"/>
    <w:basedOn w:val="Normale"/>
    <w:autoRedefine/>
    <w:hidden/>
    <w:qFormat/>
    <w:rsid w:val="0089147E"/>
    <w:pPr>
      <w:suppressLineNumbers/>
    </w:pPr>
  </w:style>
  <w:style w:type="character" w:styleId="Enfasicorsivo">
    <w:name w:val="Emphasis"/>
    <w:autoRedefine/>
    <w:hidden/>
    <w:qFormat/>
    <w:rsid w:val="0089147E"/>
    <w:rPr>
      <w:i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autoRedefine/>
    <w:hidden/>
    <w:qFormat/>
    <w:rsid w:val="0089147E"/>
    <w:pPr>
      <w:ind w:left="708"/>
    </w:pPr>
  </w:style>
  <w:style w:type="paragraph" w:styleId="Testonotaapidipagina">
    <w:name w:val="footnote text"/>
    <w:basedOn w:val="Normale"/>
    <w:autoRedefine/>
    <w:hidden/>
    <w:qFormat/>
    <w:rsid w:val="0089147E"/>
    <w:rPr>
      <w:sz w:val="20"/>
      <w:szCs w:val="20"/>
    </w:rPr>
  </w:style>
  <w:style w:type="character" w:customStyle="1" w:styleId="TestonotaapidipaginaCarattere">
    <w:name w:val="Testo nota a piè di pagina Carattere"/>
    <w:autoRedefine/>
    <w:hidden/>
    <w:qFormat/>
    <w:rsid w:val="0089147E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character" w:styleId="Rimandonotaapidipagina">
    <w:name w:val="footnote reference"/>
    <w:autoRedefine/>
    <w:hidden/>
    <w:qFormat/>
    <w:rsid w:val="0089147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testo1">
    <w:name w:val="Corpo testo1"/>
    <w:autoRedefine/>
    <w:hidden/>
    <w:qFormat/>
    <w:rsid w:val="0089147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8"/>
    </w:rPr>
  </w:style>
  <w:style w:type="paragraph" w:styleId="Pidipagina">
    <w:name w:val="footer"/>
    <w:basedOn w:val="Normale"/>
    <w:autoRedefine/>
    <w:hidden/>
    <w:qFormat/>
    <w:rsid w:val="00891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utoRedefine/>
    <w:hidden/>
    <w:qFormat/>
    <w:rsid w:val="0089147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Collegamentoipertestuale">
    <w:name w:val="Hyperlink"/>
    <w:autoRedefine/>
    <w:hidden/>
    <w:qFormat/>
    <w:rsid w:val="0089147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autoRedefine/>
    <w:hidden/>
    <w:qFormat/>
    <w:rsid w:val="0089147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autoRedefine/>
    <w:hidden/>
    <w:qFormat/>
    <w:rsid w:val="0089147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autoRedefine/>
    <w:hidden/>
    <w:qFormat/>
    <w:rsid w:val="0089147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customStyle="1" w:styleId="Default">
    <w:name w:val="Default"/>
    <w:autoRedefine/>
    <w:hidden/>
    <w:qFormat/>
    <w:rsid w:val="0089147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styleId="Enfasigrassetto">
    <w:name w:val="Strong"/>
    <w:autoRedefine/>
    <w:hidden/>
    <w:qFormat/>
    <w:rsid w:val="0089147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autoRedefine/>
    <w:hidden/>
    <w:qFormat/>
    <w:rsid w:val="0089147E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e1">
    <w:name w:val="Normale1"/>
    <w:autoRedefine/>
    <w:hidden/>
    <w:qFormat/>
    <w:rsid w:val="0089147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ヒラギノ角ゴ Pro W3" w:hAnsi="Times New Roman"/>
      <w:color w:val="000000"/>
      <w:position w:val="-1"/>
      <w:sz w:val="24"/>
    </w:rPr>
  </w:style>
  <w:style w:type="character" w:customStyle="1" w:styleId="Didascaliaimmagine">
    <w:name w:val="Didascalia immagine_"/>
    <w:autoRedefine/>
    <w:hidden/>
    <w:qFormat/>
    <w:rsid w:val="0089147E"/>
    <w:rPr>
      <w:b/>
      <w:bCs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Didascaliaimmagine0">
    <w:name w:val="Didascalia immagine"/>
    <w:basedOn w:val="Normale"/>
    <w:autoRedefine/>
    <w:hidden/>
    <w:qFormat/>
    <w:rsid w:val="0089147E"/>
    <w:pPr>
      <w:widowControl w:val="0"/>
      <w:shd w:val="clear" w:color="auto" w:fill="FFFFFF"/>
      <w:suppressAutoHyphens/>
      <w:spacing w:line="0" w:lineRule="atLeast"/>
    </w:pPr>
    <w:rPr>
      <w:rFonts w:ascii="Calibri" w:hAnsi="Calibri"/>
      <w:b/>
      <w:bCs/>
      <w:i/>
      <w:iCs/>
      <w:sz w:val="20"/>
      <w:szCs w:val="20"/>
    </w:rPr>
  </w:style>
  <w:style w:type="paragraph" w:styleId="Sottotitolo">
    <w:name w:val="Subtitle"/>
    <w:basedOn w:val="normal"/>
    <w:next w:val="normal"/>
    <w:rsid w:val="008914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14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914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914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914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914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914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914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914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d01.leggiditalia.it/cgi-bin/FulShow?TIPO=5&amp;NOTXT=1&amp;KEY=01LX0000144828ART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01.leggiditalia.it/cgi-bin/FulShow?TIPO=5&amp;NOTXT=1&amp;KEY=01LX0000144828ART8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ART5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alsicani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d01.leggiditalia.it/cgi-bin/FulShow?TIPO=5&amp;NOTXT=1&amp;KEY=01LX00001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VltTSHDWqQaGa8Sz4mi4r1ERw==">AMUW2mVY998KELGNTZ7jxOfW5OILBzUZlwWXKEU1yXgYH3cYo8AINPY+HtMkBy4w82T7DJs3s/zFKazc6MFt4Sf2WLqY3QpcOK6NEKFMrG3xA8jcyT4lCTfAMWIjeqWqFd/BRWB5N5Ra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Sico</dc:creator>
  <cp:lastModifiedBy>Utente</cp:lastModifiedBy>
  <cp:revision>2</cp:revision>
  <dcterms:created xsi:type="dcterms:W3CDTF">2020-09-03T10:55:00Z</dcterms:created>
  <dcterms:modified xsi:type="dcterms:W3CDTF">2020-09-03T10:55:00Z</dcterms:modified>
</cp:coreProperties>
</file>